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E2438" w14:textId="77777777" w:rsidR="0030505B" w:rsidRDefault="0030505B" w:rsidP="00A0440D">
      <w:pPr>
        <w:spacing w:after="0"/>
        <w:jc w:val="right"/>
        <w:rPr>
          <w:b/>
          <w:bCs/>
          <w:u w:val="single"/>
        </w:rPr>
      </w:pPr>
      <w:r w:rsidRPr="0030505B">
        <w:rPr>
          <w:b/>
          <w:bCs/>
          <w:u w:val="single"/>
        </w:rPr>
        <w:t>709997451</w:t>
      </w:r>
    </w:p>
    <w:p w14:paraId="32DE3859" w14:textId="4933F656" w:rsidR="1F501FC4" w:rsidRDefault="1F501FC4" w:rsidP="00A0440D">
      <w:pPr>
        <w:spacing w:after="0"/>
        <w:jc w:val="right"/>
        <w:rPr>
          <w:b/>
          <w:bCs/>
          <w:u w:val="single"/>
        </w:rPr>
      </w:pPr>
      <w:r w:rsidRPr="790EB287">
        <w:rPr>
          <w:b/>
          <w:bCs/>
          <w:u w:val="single"/>
        </w:rPr>
        <w:t>Schedule 2</w:t>
      </w:r>
    </w:p>
    <w:p w14:paraId="1727CBB2" w14:textId="0B6F82DD" w:rsidR="1F501FC4" w:rsidRDefault="1F501FC4" w:rsidP="00A0440D">
      <w:pPr>
        <w:spacing w:after="0"/>
        <w:jc w:val="right"/>
        <w:rPr>
          <w:b/>
          <w:bCs/>
          <w:u w:val="single"/>
        </w:rPr>
      </w:pPr>
      <w:r w:rsidRPr="790EB287">
        <w:rPr>
          <w:b/>
          <w:bCs/>
          <w:u w:val="single"/>
        </w:rPr>
        <w:t>Annex C</w:t>
      </w:r>
    </w:p>
    <w:p w14:paraId="693C2164" w14:textId="1C7CAC64" w:rsidR="790EB287" w:rsidRDefault="790EB287" w:rsidP="790EB287"/>
    <w:p w14:paraId="530886EA" w14:textId="53D9462B" w:rsidR="1F501FC4" w:rsidRPr="00E360FA" w:rsidRDefault="1F501FC4" w:rsidP="00E360FA">
      <w:pPr>
        <w:jc w:val="center"/>
        <w:rPr>
          <w:b/>
          <w:bCs/>
          <w:sz w:val="28"/>
          <w:szCs w:val="28"/>
          <w:u w:val="single"/>
        </w:rPr>
      </w:pPr>
      <w:r w:rsidRPr="00E360FA">
        <w:rPr>
          <w:b/>
          <w:bCs/>
          <w:sz w:val="28"/>
          <w:szCs w:val="28"/>
          <w:u w:val="single"/>
        </w:rPr>
        <w:t>Pricing</w:t>
      </w:r>
      <w:r w:rsidR="00E360FA">
        <w:rPr>
          <w:b/>
          <w:bCs/>
          <w:sz w:val="28"/>
          <w:szCs w:val="28"/>
          <w:u w:val="single"/>
        </w:rPr>
        <w:t xml:space="preserve"> Schedule</w:t>
      </w:r>
    </w:p>
    <w:p w14:paraId="19485667" w14:textId="7F824E24" w:rsidR="00A0440D" w:rsidRDefault="00A0440D" w:rsidP="00086E6B">
      <w:pPr>
        <w:pStyle w:val="Style7"/>
        <w:numPr>
          <w:ilvl w:val="0"/>
          <w:numId w:val="41"/>
        </w:numPr>
        <w:rPr>
          <w:b w:val="0"/>
          <w:sz w:val="20"/>
          <w:szCs w:val="20"/>
          <w:u w:val="none"/>
        </w:rPr>
      </w:pPr>
      <w:r w:rsidRPr="005D189C">
        <w:rPr>
          <w:b w:val="0"/>
          <w:sz w:val="20"/>
          <w:szCs w:val="20"/>
          <w:u w:val="none"/>
        </w:rPr>
        <w:t>The Contractor shall provide the Contractor Deliverables to the Authority</w:t>
      </w:r>
      <w:r w:rsidRPr="005D189C">
        <w:rPr>
          <w:b w:val="0"/>
          <w:i/>
          <w:sz w:val="20"/>
          <w:szCs w:val="20"/>
          <w:u w:val="none"/>
        </w:rPr>
        <w:t xml:space="preserve"> </w:t>
      </w:r>
      <w:r w:rsidRPr="005D189C">
        <w:rPr>
          <w:b w:val="0"/>
          <w:sz w:val="20"/>
          <w:szCs w:val="20"/>
          <w:u w:val="none"/>
        </w:rPr>
        <w:t xml:space="preserve">using Schedule </w:t>
      </w:r>
      <w:r w:rsidR="005D189C" w:rsidRPr="005D189C">
        <w:rPr>
          <w:b w:val="0"/>
          <w:sz w:val="20"/>
          <w:szCs w:val="20"/>
          <w:u w:val="none"/>
        </w:rPr>
        <w:t>2, Annex C</w:t>
      </w:r>
      <w:r w:rsidRPr="005D189C">
        <w:rPr>
          <w:b w:val="0"/>
          <w:sz w:val="20"/>
          <w:szCs w:val="20"/>
          <w:u w:val="none"/>
        </w:rPr>
        <w:t xml:space="preserve"> Pricing detailed within the following A</w:t>
      </w:r>
      <w:r w:rsidR="005D189C" w:rsidRPr="005D189C">
        <w:rPr>
          <w:b w:val="0"/>
          <w:sz w:val="20"/>
          <w:szCs w:val="20"/>
          <w:u w:val="none"/>
        </w:rPr>
        <w:t>ppendices</w:t>
      </w:r>
      <w:r w:rsidRPr="005D189C">
        <w:rPr>
          <w:b w:val="0"/>
          <w:sz w:val="20"/>
          <w:szCs w:val="20"/>
          <w:u w:val="none"/>
        </w:rPr>
        <w:t xml:space="preserve"> (the Contract Price shall be a Firm Price):</w:t>
      </w:r>
    </w:p>
    <w:p w14:paraId="72DF6714" w14:textId="77777777" w:rsidR="00086E6B" w:rsidRDefault="00086E6B" w:rsidP="00086E6B">
      <w:pPr>
        <w:pStyle w:val="Style7"/>
        <w:rPr>
          <w:b w:val="0"/>
          <w:sz w:val="20"/>
          <w:szCs w:val="20"/>
          <w:u w:val="none"/>
        </w:rPr>
      </w:pPr>
    </w:p>
    <w:tbl>
      <w:tblPr>
        <w:tblStyle w:val="TableGrid"/>
        <w:tblW w:w="0" w:type="auto"/>
        <w:tblInd w:w="691" w:type="dxa"/>
        <w:tblLook w:val="04A0" w:firstRow="1" w:lastRow="0" w:firstColumn="1" w:lastColumn="0" w:noHBand="0" w:noVBand="1"/>
      </w:tblPr>
      <w:tblGrid>
        <w:gridCol w:w="1846"/>
        <w:gridCol w:w="1709"/>
        <w:gridCol w:w="1709"/>
        <w:gridCol w:w="1709"/>
        <w:gridCol w:w="1709"/>
        <w:gridCol w:w="1851"/>
        <w:gridCol w:w="1851"/>
      </w:tblGrid>
      <w:tr w:rsidR="00086E6B" w14:paraId="5A69716D" w14:textId="77777777" w:rsidTr="005051B2">
        <w:trPr>
          <w:trHeight w:val="570"/>
        </w:trPr>
        <w:tc>
          <w:tcPr>
            <w:tcW w:w="1846" w:type="dxa"/>
          </w:tcPr>
          <w:p w14:paraId="128F309B" w14:textId="55E94E80" w:rsidR="00086E6B" w:rsidRPr="005B4C7A" w:rsidRDefault="005B4C7A" w:rsidP="00086E6B">
            <w:pPr>
              <w:pStyle w:val="Style7"/>
              <w:rPr>
                <w:bCs w:val="0"/>
                <w:szCs w:val="20"/>
                <w:u w:val="none"/>
              </w:rPr>
            </w:pPr>
            <w:r w:rsidRPr="005B4C7A">
              <w:rPr>
                <w:bCs w:val="0"/>
                <w:szCs w:val="20"/>
                <w:u w:val="none"/>
              </w:rPr>
              <w:t>Location</w:t>
            </w:r>
          </w:p>
        </w:tc>
        <w:tc>
          <w:tcPr>
            <w:tcW w:w="1709" w:type="dxa"/>
          </w:tcPr>
          <w:p w14:paraId="1A48564B" w14:textId="044F8F46" w:rsidR="00086E6B" w:rsidRPr="005B4C7A" w:rsidRDefault="005B4C7A" w:rsidP="005B4C7A">
            <w:pPr>
              <w:pStyle w:val="Style7"/>
              <w:jc w:val="center"/>
              <w:rPr>
                <w:bCs w:val="0"/>
                <w:szCs w:val="20"/>
                <w:u w:val="none"/>
              </w:rPr>
            </w:pPr>
            <w:r w:rsidRPr="005B4C7A">
              <w:rPr>
                <w:bCs w:val="0"/>
                <w:szCs w:val="20"/>
                <w:u w:val="none"/>
              </w:rPr>
              <w:t>Price per Visit – Year 1</w:t>
            </w:r>
          </w:p>
        </w:tc>
        <w:tc>
          <w:tcPr>
            <w:tcW w:w="1709" w:type="dxa"/>
          </w:tcPr>
          <w:p w14:paraId="6423469F" w14:textId="14212BDE" w:rsidR="00086E6B" w:rsidRPr="005B4C7A" w:rsidRDefault="005B4C7A" w:rsidP="005B4C7A">
            <w:pPr>
              <w:pStyle w:val="Style7"/>
              <w:jc w:val="center"/>
              <w:rPr>
                <w:bCs w:val="0"/>
                <w:szCs w:val="20"/>
                <w:u w:val="none"/>
              </w:rPr>
            </w:pPr>
            <w:r w:rsidRPr="005B4C7A">
              <w:rPr>
                <w:bCs w:val="0"/>
                <w:szCs w:val="20"/>
                <w:u w:val="none"/>
              </w:rPr>
              <w:t xml:space="preserve">Price per Visit – Year </w:t>
            </w:r>
            <w:r w:rsidRPr="005B4C7A">
              <w:rPr>
                <w:bCs w:val="0"/>
                <w:szCs w:val="20"/>
                <w:u w:val="none"/>
              </w:rPr>
              <w:t>2</w:t>
            </w:r>
          </w:p>
        </w:tc>
        <w:tc>
          <w:tcPr>
            <w:tcW w:w="1709" w:type="dxa"/>
          </w:tcPr>
          <w:p w14:paraId="385937A0" w14:textId="2E332EBA" w:rsidR="00086E6B" w:rsidRPr="005B4C7A" w:rsidRDefault="005B4C7A" w:rsidP="005B4C7A">
            <w:pPr>
              <w:pStyle w:val="Style7"/>
              <w:jc w:val="center"/>
              <w:rPr>
                <w:bCs w:val="0"/>
                <w:szCs w:val="20"/>
                <w:u w:val="none"/>
              </w:rPr>
            </w:pPr>
            <w:r w:rsidRPr="005B4C7A">
              <w:rPr>
                <w:bCs w:val="0"/>
                <w:szCs w:val="20"/>
                <w:u w:val="none"/>
              </w:rPr>
              <w:t xml:space="preserve">Price per Visit – Year </w:t>
            </w:r>
            <w:r w:rsidRPr="005B4C7A">
              <w:rPr>
                <w:bCs w:val="0"/>
                <w:szCs w:val="20"/>
                <w:u w:val="none"/>
              </w:rPr>
              <w:t>3</w:t>
            </w:r>
          </w:p>
        </w:tc>
        <w:tc>
          <w:tcPr>
            <w:tcW w:w="1709" w:type="dxa"/>
          </w:tcPr>
          <w:p w14:paraId="51B7C440" w14:textId="65BC5E3A" w:rsidR="00086E6B" w:rsidRPr="005B4C7A" w:rsidRDefault="005B4C7A" w:rsidP="005B4C7A">
            <w:pPr>
              <w:pStyle w:val="Style7"/>
              <w:jc w:val="center"/>
              <w:rPr>
                <w:bCs w:val="0"/>
                <w:szCs w:val="20"/>
                <w:u w:val="none"/>
              </w:rPr>
            </w:pPr>
            <w:r w:rsidRPr="005B4C7A">
              <w:rPr>
                <w:bCs w:val="0"/>
                <w:szCs w:val="20"/>
                <w:u w:val="none"/>
              </w:rPr>
              <w:t xml:space="preserve">Price per Visit – Year </w:t>
            </w:r>
            <w:r w:rsidRPr="005B4C7A">
              <w:rPr>
                <w:bCs w:val="0"/>
                <w:szCs w:val="20"/>
                <w:u w:val="none"/>
              </w:rPr>
              <w:t>4</w:t>
            </w:r>
          </w:p>
        </w:tc>
        <w:tc>
          <w:tcPr>
            <w:tcW w:w="1851" w:type="dxa"/>
          </w:tcPr>
          <w:p w14:paraId="11F09DE6" w14:textId="3DA47473" w:rsidR="00086E6B" w:rsidRPr="005B4C7A" w:rsidRDefault="005B4C7A" w:rsidP="005B4C7A">
            <w:pPr>
              <w:pStyle w:val="Style7"/>
              <w:jc w:val="center"/>
              <w:rPr>
                <w:bCs w:val="0"/>
                <w:szCs w:val="20"/>
                <w:u w:val="none"/>
              </w:rPr>
            </w:pPr>
            <w:r w:rsidRPr="005B4C7A">
              <w:rPr>
                <w:bCs w:val="0"/>
                <w:szCs w:val="20"/>
                <w:u w:val="none"/>
              </w:rPr>
              <w:t xml:space="preserve">Price per Visit – Year </w:t>
            </w:r>
            <w:r w:rsidRPr="005B4C7A">
              <w:rPr>
                <w:bCs w:val="0"/>
                <w:szCs w:val="20"/>
                <w:u w:val="none"/>
              </w:rPr>
              <w:t>5</w:t>
            </w:r>
          </w:p>
        </w:tc>
        <w:tc>
          <w:tcPr>
            <w:tcW w:w="1851" w:type="dxa"/>
          </w:tcPr>
          <w:p w14:paraId="14461BD3" w14:textId="77777777" w:rsidR="00086E6B" w:rsidRPr="005B4C7A" w:rsidRDefault="005B4C7A" w:rsidP="005B4C7A">
            <w:pPr>
              <w:pStyle w:val="Style7"/>
              <w:jc w:val="center"/>
              <w:rPr>
                <w:bCs w:val="0"/>
                <w:szCs w:val="20"/>
                <w:u w:val="none"/>
              </w:rPr>
            </w:pPr>
            <w:r w:rsidRPr="005B4C7A">
              <w:rPr>
                <w:bCs w:val="0"/>
                <w:szCs w:val="20"/>
                <w:u w:val="none"/>
              </w:rPr>
              <w:t>Total</w:t>
            </w:r>
          </w:p>
          <w:p w14:paraId="56E64171" w14:textId="414D664D" w:rsidR="005B4C7A" w:rsidRPr="005B4C7A" w:rsidRDefault="005B4C7A" w:rsidP="005B4C7A">
            <w:pPr>
              <w:pStyle w:val="Style7"/>
              <w:jc w:val="center"/>
              <w:rPr>
                <w:bCs w:val="0"/>
                <w:szCs w:val="20"/>
                <w:u w:val="none"/>
              </w:rPr>
            </w:pPr>
          </w:p>
        </w:tc>
      </w:tr>
      <w:tr w:rsidR="00086E6B" w14:paraId="75B4246A" w14:textId="77777777" w:rsidTr="005051B2">
        <w:trPr>
          <w:trHeight w:val="346"/>
        </w:trPr>
        <w:tc>
          <w:tcPr>
            <w:tcW w:w="1846" w:type="dxa"/>
          </w:tcPr>
          <w:p w14:paraId="1A315996" w14:textId="6A5FDD69" w:rsidR="00086E6B" w:rsidRDefault="00CE5803" w:rsidP="00086E6B">
            <w:pPr>
              <w:pStyle w:val="Style7"/>
              <w:rPr>
                <w:b w:val="0"/>
                <w:szCs w:val="20"/>
                <w:u w:val="none"/>
              </w:rPr>
            </w:pPr>
            <w:r>
              <w:rPr>
                <w:b w:val="0"/>
                <w:szCs w:val="20"/>
                <w:u w:val="none"/>
              </w:rPr>
              <w:t>BATUK</w:t>
            </w:r>
          </w:p>
        </w:tc>
        <w:tc>
          <w:tcPr>
            <w:tcW w:w="1709" w:type="dxa"/>
          </w:tcPr>
          <w:p w14:paraId="7246940D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709" w:type="dxa"/>
          </w:tcPr>
          <w:p w14:paraId="18AA9848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709" w:type="dxa"/>
          </w:tcPr>
          <w:p w14:paraId="63A0C8D0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709" w:type="dxa"/>
          </w:tcPr>
          <w:p w14:paraId="2A44B86B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851" w:type="dxa"/>
          </w:tcPr>
          <w:p w14:paraId="2963A715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851" w:type="dxa"/>
          </w:tcPr>
          <w:p w14:paraId="6F0D8BAB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</w:tr>
      <w:tr w:rsidR="00086E6B" w14:paraId="1E6CF71B" w14:textId="77777777" w:rsidTr="005051B2">
        <w:trPr>
          <w:trHeight w:val="346"/>
        </w:trPr>
        <w:tc>
          <w:tcPr>
            <w:tcW w:w="1846" w:type="dxa"/>
          </w:tcPr>
          <w:p w14:paraId="1AE5FC1C" w14:textId="2A7DCC6D" w:rsidR="00086E6B" w:rsidRDefault="00CE5803" w:rsidP="00086E6B">
            <w:pPr>
              <w:pStyle w:val="Style7"/>
              <w:rPr>
                <w:b w:val="0"/>
                <w:szCs w:val="20"/>
                <w:u w:val="none"/>
              </w:rPr>
            </w:pPr>
            <w:r>
              <w:rPr>
                <w:b w:val="0"/>
                <w:szCs w:val="20"/>
                <w:u w:val="none"/>
              </w:rPr>
              <w:t>BATSUB</w:t>
            </w:r>
          </w:p>
        </w:tc>
        <w:tc>
          <w:tcPr>
            <w:tcW w:w="1709" w:type="dxa"/>
          </w:tcPr>
          <w:p w14:paraId="04056C8E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709" w:type="dxa"/>
          </w:tcPr>
          <w:p w14:paraId="5F2247C5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709" w:type="dxa"/>
          </w:tcPr>
          <w:p w14:paraId="412835A5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709" w:type="dxa"/>
          </w:tcPr>
          <w:p w14:paraId="3E9ED60E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851" w:type="dxa"/>
          </w:tcPr>
          <w:p w14:paraId="6E86AC21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  <w:tc>
          <w:tcPr>
            <w:tcW w:w="1851" w:type="dxa"/>
          </w:tcPr>
          <w:p w14:paraId="3F864E0C" w14:textId="77777777" w:rsidR="00086E6B" w:rsidRDefault="00086E6B" w:rsidP="00086E6B">
            <w:pPr>
              <w:pStyle w:val="Style7"/>
              <w:rPr>
                <w:b w:val="0"/>
                <w:szCs w:val="20"/>
                <w:u w:val="none"/>
              </w:rPr>
            </w:pPr>
          </w:p>
        </w:tc>
      </w:tr>
    </w:tbl>
    <w:p w14:paraId="075AA45A" w14:textId="77777777" w:rsidR="00086E6B" w:rsidRDefault="00086E6B" w:rsidP="00086E6B">
      <w:pPr>
        <w:pStyle w:val="Style7"/>
        <w:rPr>
          <w:b w:val="0"/>
          <w:sz w:val="20"/>
          <w:szCs w:val="20"/>
          <w:u w:val="none"/>
        </w:rPr>
      </w:pPr>
    </w:p>
    <w:p w14:paraId="6354A4E6" w14:textId="77777777" w:rsidR="00086E6B" w:rsidRDefault="00086E6B" w:rsidP="00086E6B">
      <w:pPr>
        <w:pStyle w:val="Style7"/>
        <w:rPr>
          <w:b w:val="0"/>
          <w:sz w:val="20"/>
          <w:szCs w:val="20"/>
          <w:u w:val="none"/>
        </w:rPr>
      </w:pPr>
    </w:p>
    <w:p w14:paraId="57E0E51A" w14:textId="77777777" w:rsidR="00086E6B" w:rsidRDefault="00086E6B" w:rsidP="00086E6B">
      <w:pPr>
        <w:pStyle w:val="Style7"/>
        <w:rPr>
          <w:b w:val="0"/>
          <w:sz w:val="20"/>
          <w:szCs w:val="20"/>
          <w:u w:val="none"/>
        </w:rPr>
      </w:pPr>
    </w:p>
    <w:p w14:paraId="276CB102" w14:textId="130A84D2" w:rsidR="00A0440D" w:rsidRDefault="00A0440D" w:rsidP="00254577">
      <w:pPr>
        <w:pStyle w:val="Style7"/>
        <w:numPr>
          <w:ilvl w:val="0"/>
          <w:numId w:val="41"/>
        </w:numPr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 xml:space="preserve">The prices detailed within Schedule </w:t>
      </w:r>
      <w:r w:rsidR="008D1E66" w:rsidRPr="00854F6A">
        <w:rPr>
          <w:b w:val="0"/>
          <w:sz w:val="20"/>
          <w:szCs w:val="20"/>
          <w:u w:val="none"/>
        </w:rPr>
        <w:t>2, Annex C</w:t>
      </w:r>
      <w:r w:rsidR="003020E5" w:rsidRPr="00854F6A">
        <w:rPr>
          <w:b w:val="0"/>
          <w:sz w:val="20"/>
          <w:szCs w:val="20"/>
          <w:u w:val="none"/>
        </w:rPr>
        <w:t>,</w:t>
      </w:r>
      <w:r w:rsidRPr="00854F6A">
        <w:rPr>
          <w:b w:val="0"/>
          <w:sz w:val="20"/>
          <w:szCs w:val="20"/>
          <w:u w:val="none"/>
        </w:rPr>
        <w:t xml:space="preserve"> Pricing shall be inclusive of all labour, material, overheads and equipment but exclusive of VAT</w:t>
      </w:r>
      <w:r w:rsidR="00A9083D">
        <w:rPr>
          <w:b w:val="0"/>
          <w:sz w:val="20"/>
          <w:szCs w:val="20"/>
          <w:u w:val="none"/>
        </w:rPr>
        <w:t>.</w:t>
      </w:r>
    </w:p>
    <w:p w14:paraId="73620945" w14:textId="3C22B520" w:rsidR="00254577" w:rsidRPr="00854F6A" w:rsidRDefault="00254577" w:rsidP="00254577">
      <w:pPr>
        <w:pStyle w:val="Style7"/>
        <w:numPr>
          <w:ilvl w:val="0"/>
          <w:numId w:val="41"/>
        </w:numPr>
        <w:rPr>
          <w:b w:val="0"/>
          <w:sz w:val="20"/>
          <w:szCs w:val="20"/>
          <w:u w:val="none"/>
        </w:rPr>
      </w:pPr>
      <w:r>
        <w:rPr>
          <w:b w:val="0"/>
          <w:sz w:val="20"/>
          <w:szCs w:val="20"/>
          <w:u w:val="none"/>
        </w:rPr>
        <w:t>Travel and Subsistence quotations shall be provided by the Supplier to the Authority</w:t>
      </w:r>
      <w:r w:rsidR="00E00AC1">
        <w:rPr>
          <w:b w:val="0"/>
          <w:sz w:val="20"/>
          <w:szCs w:val="20"/>
          <w:u w:val="none"/>
        </w:rPr>
        <w:t xml:space="preserve"> for approval</w:t>
      </w:r>
      <w:r>
        <w:rPr>
          <w:b w:val="0"/>
          <w:sz w:val="20"/>
          <w:szCs w:val="20"/>
          <w:u w:val="none"/>
        </w:rPr>
        <w:t xml:space="preserve"> no later than one calendar month in advance of any </w:t>
      </w:r>
      <w:r w:rsidR="00A67A47">
        <w:rPr>
          <w:b w:val="0"/>
          <w:sz w:val="20"/>
          <w:szCs w:val="20"/>
          <w:u w:val="none"/>
        </w:rPr>
        <w:t>visit.</w:t>
      </w:r>
      <w:r w:rsidR="0072457E">
        <w:rPr>
          <w:b w:val="0"/>
          <w:sz w:val="20"/>
          <w:szCs w:val="20"/>
          <w:u w:val="none"/>
        </w:rPr>
        <w:t xml:space="preserve">  Travel arrangements should be mad</w:t>
      </w:r>
      <w:r w:rsidR="001E2FE3">
        <w:rPr>
          <w:b w:val="0"/>
          <w:sz w:val="20"/>
          <w:szCs w:val="20"/>
          <w:u w:val="none"/>
        </w:rPr>
        <w:t>e to reduce expense</w:t>
      </w:r>
      <w:r w:rsidR="00D540C1">
        <w:rPr>
          <w:b w:val="0"/>
          <w:sz w:val="20"/>
          <w:szCs w:val="20"/>
          <w:u w:val="none"/>
        </w:rPr>
        <w:t xml:space="preserve"> – ie. Economy Class flights, Public Transport travel and Hotel Accommodation </w:t>
      </w:r>
      <w:r w:rsidR="00855118">
        <w:rPr>
          <w:b w:val="0"/>
          <w:sz w:val="20"/>
          <w:szCs w:val="20"/>
          <w:u w:val="none"/>
        </w:rPr>
        <w:t>at 4 Star or less.</w:t>
      </w:r>
    </w:p>
    <w:p w14:paraId="0FCF6CC0" w14:textId="77777777" w:rsidR="00A0440D" w:rsidRPr="001F3D79" w:rsidRDefault="00A0440D" w:rsidP="00A0440D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sectPr w:rsidR="00A0440D" w:rsidRPr="001F3D79" w:rsidSect="00E00AC1">
      <w:endnotePr>
        <w:numFmt w:val="decimal"/>
      </w:endnotePr>
      <w:pgSz w:w="16840" w:h="11907" w:orient="landscape" w:code="9"/>
      <w:pgMar w:top="624" w:right="720" w:bottom="624" w:left="720" w:header="113" w:footer="28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0087"/>
    <w:multiLevelType w:val="multilevel"/>
    <w:tmpl w:val="224CFF90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4915259"/>
    <w:multiLevelType w:val="hybridMultilevel"/>
    <w:tmpl w:val="0A78EEF0"/>
    <w:lvl w:ilvl="0" w:tplc="CA3876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852CF"/>
    <w:multiLevelType w:val="hybridMultilevel"/>
    <w:tmpl w:val="E8B4CFC4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7CAE8438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 w:tplc="0B0E5484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4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u w:val="none"/>
        <w:effect w:val="none"/>
        <w:vertAlign w:val="baseline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4"/>
        <w:u w:val="none"/>
        <w:effect w:val="none"/>
        <w:vertAlign w:val="baseline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" w15:restartNumberingAfterBreak="0">
    <w:nsid w:val="0CC64595"/>
    <w:multiLevelType w:val="hybridMultilevel"/>
    <w:tmpl w:val="6D6C3B2A"/>
    <w:lvl w:ilvl="0" w:tplc="85BE635E">
      <w:start w:val="1"/>
      <w:numFmt w:val="lowerLetter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6" w15:restartNumberingAfterBreak="0">
    <w:nsid w:val="104B39E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1C72800"/>
    <w:multiLevelType w:val="hybridMultilevel"/>
    <w:tmpl w:val="730E51FC"/>
    <w:lvl w:ilvl="0" w:tplc="78862816">
      <w:start w:val="1"/>
      <w:numFmt w:val="decimal"/>
      <w:lvlText w:val="(%1)"/>
      <w:lvlJc w:val="left"/>
      <w:pPr>
        <w:tabs>
          <w:tab w:val="num" w:pos="2838"/>
        </w:tabs>
        <w:ind w:left="2838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98380A6A">
      <w:start w:val="1"/>
      <w:numFmt w:val="lowerLetter"/>
      <w:lvlText w:val="(%3)"/>
      <w:lvlJc w:val="left"/>
      <w:pPr>
        <w:tabs>
          <w:tab w:val="num" w:pos="4248"/>
        </w:tabs>
        <w:ind w:left="424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8" w15:restartNumberingAfterBreak="0">
    <w:nsid w:val="20010E64"/>
    <w:multiLevelType w:val="hybridMultilevel"/>
    <w:tmpl w:val="6B6697F4"/>
    <w:lvl w:ilvl="0" w:tplc="3FB6AF48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10" w15:restartNumberingAfterBreak="0">
    <w:nsid w:val="27AA500F"/>
    <w:multiLevelType w:val="hybridMultilevel"/>
    <w:tmpl w:val="E2B28622"/>
    <w:lvl w:ilvl="0" w:tplc="2276860C">
      <w:start w:val="2"/>
      <w:numFmt w:val="lowerLetter"/>
      <w:lvlText w:val="%1.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plc="484270A2">
      <w:start w:val="1"/>
      <w:numFmt w:val="decimal"/>
      <w:lvlText w:val="(%2)"/>
      <w:lvlJc w:val="left"/>
      <w:pPr>
        <w:tabs>
          <w:tab w:val="num" w:pos="1845"/>
        </w:tabs>
        <w:ind w:left="1845" w:hanging="555"/>
      </w:pPr>
      <w:rPr>
        <w:rFonts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 w15:restartNumberingAfterBreak="0">
    <w:nsid w:val="2D920787"/>
    <w:multiLevelType w:val="hybridMultilevel"/>
    <w:tmpl w:val="A030BE8C"/>
    <w:lvl w:ilvl="0" w:tplc="DA28F3CC">
      <w:start w:val="2"/>
      <w:numFmt w:val="lowerLetter"/>
      <w:lvlText w:val="%1."/>
      <w:lvlJc w:val="left"/>
      <w:pPr>
        <w:tabs>
          <w:tab w:val="num" w:pos="3912"/>
        </w:tabs>
        <w:ind w:left="391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37"/>
        </w:tabs>
        <w:ind w:left="443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157"/>
        </w:tabs>
        <w:ind w:left="515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877"/>
        </w:tabs>
        <w:ind w:left="587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597"/>
        </w:tabs>
        <w:ind w:left="65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17"/>
        </w:tabs>
        <w:ind w:left="73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37"/>
        </w:tabs>
        <w:ind w:left="80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757"/>
        </w:tabs>
        <w:ind w:left="87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477"/>
        </w:tabs>
        <w:ind w:left="9477" w:hanging="180"/>
      </w:pPr>
    </w:lvl>
  </w:abstractNum>
  <w:abstractNum w:abstractNumId="12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5217E8"/>
    <w:multiLevelType w:val="hybridMultilevel"/>
    <w:tmpl w:val="CB900C34"/>
    <w:lvl w:ilvl="0" w:tplc="9E0A76A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34D35325"/>
    <w:multiLevelType w:val="hybridMultilevel"/>
    <w:tmpl w:val="2788193A"/>
    <w:lvl w:ilvl="0" w:tplc="BF5CB4F6">
      <w:start w:val="6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E38D964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16" w15:restartNumberingAfterBreak="0">
    <w:nsid w:val="388E5F62"/>
    <w:multiLevelType w:val="hybridMultilevel"/>
    <w:tmpl w:val="A9F46A0C"/>
    <w:lvl w:ilvl="0" w:tplc="E7AC6802">
      <w:start w:val="1"/>
      <w:numFmt w:val="decimal"/>
      <w:lvlText w:val="%1."/>
      <w:lvlJc w:val="left"/>
      <w:pPr>
        <w:ind w:left="1122" w:hanging="552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395D5473"/>
    <w:multiLevelType w:val="hybridMultilevel"/>
    <w:tmpl w:val="7826BFDC"/>
    <w:lvl w:ilvl="0" w:tplc="C54ED12E">
      <w:start w:val="1"/>
      <w:numFmt w:val="decimal"/>
      <w:lvlText w:val="(%1)"/>
      <w:lvlJc w:val="left"/>
      <w:pPr>
        <w:ind w:left="1518" w:hanging="360"/>
      </w:pPr>
      <w:rPr>
        <w:rFonts w:hint="default"/>
      </w:rPr>
    </w:lvl>
    <w:lvl w:ilvl="1" w:tplc="C5A61CA6">
      <w:start w:val="1"/>
      <w:numFmt w:val="lowerLetter"/>
      <w:lvlText w:val="(%2)"/>
      <w:lvlJc w:val="left"/>
      <w:pPr>
        <w:tabs>
          <w:tab w:val="num" w:pos="2238"/>
        </w:tabs>
        <w:ind w:left="2238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958" w:hanging="180"/>
      </w:pPr>
    </w:lvl>
    <w:lvl w:ilvl="3" w:tplc="0809000F" w:tentative="1">
      <w:start w:val="1"/>
      <w:numFmt w:val="decimal"/>
      <w:lvlText w:val="%4."/>
      <w:lvlJc w:val="left"/>
      <w:pPr>
        <w:ind w:left="3678" w:hanging="360"/>
      </w:pPr>
    </w:lvl>
    <w:lvl w:ilvl="4" w:tplc="08090019">
      <w:start w:val="1"/>
      <w:numFmt w:val="lowerLetter"/>
      <w:lvlText w:val="%5."/>
      <w:lvlJc w:val="left"/>
      <w:pPr>
        <w:ind w:left="4398" w:hanging="360"/>
      </w:pPr>
    </w:lvl>
    <w:lvl w:ilvl="5" w:tplc="0809001B" w:tentative="1">
      <w:start w:val="1"/>
      <w:numFmt w:val="lowerRoman"/>
      <w:lvlText w:val="%6."/>
      <w:lvlJc w:val="right"/>
      <w:pPr>
        <w:ind w:left="5118" w:hanging="180"/>
      </w:pPr>
    </w:lvl>
    <w:lvl w:ilvl="6" w:tplc="0809000F" w:tentative="1">
      <w:start w:val="1"/>
      <w:numFmt w:val="decimal"/>
      <w:lvlText w:val="%7."/>
      <w:lvlJc w:val="left"/>
      <w:pPr>
        <w:ind w:left="5838" w:hanging="360"/>
      </w:pPr>
    </w:lvl>
    <w:lvl w:ilvl="7" w:tplc="08090019" w:tentative="1">
      <w:start w:val="1"/>
      <w:numFmt w:val="lowerLetter"/>
      <w:lvlText w:val="%8."/>
      <w:lvlJc w:val="left"/>
      <w:pPr>
        <w:ind w:left="6558" w:hanging="360"/>
      </w:pPr>
    </w:lvl>
    <w:lvl w:ilvl="8" w:tplc="0809001B" w:tentative="1">
      <w:start w:val="1"/>
      <w:numFmt w:val="lowerRoman"/>
      <w:lvlText w:val="%9."/>
      <w:lvlJc w:val="right"/>
      <w:pPr>
        <w:ind w:left="7278" w:hanging="180"/>
      </w:pPr>
    </w:lvl>
  </w:abstractNum>
  <w:abstractNum w:abstractNumId="18" w15:restartNumberingAfterBreak="0">
    <w:nsid w:val="3C1E7C4F"/>
    <w:multiLevelType w:val="multilevel"/>
    <w:tmpl w:val="15FCCD28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22" w15:restartNumberingAfterBreak="0">
    <w:nsid w:val="440C3A34"/>
    <w:multiLevelType w:val="hybridMultilevel"/>
    <w:tmpl w:val="4E64B218"/>
    <w:lvl w:ilvl="0" w:tplc="AE98A042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3" w15:restartNumberingAfterBreak="0">
    <w:nsid w:val="49E04EC2"/>
    <w:multiLevelType w:val="hybridMultilevel"/>
    <w:tmpl w:val="A34C297E"/>
    <w:lvl w:ilvl="0" w:tplc="38EE4FA8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24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3C3F5D"/>
    <w:multiLevelType w:val="hybridMultilevel"/>
    <w:tmpl w:val="2F02CA3A"/>
    <w:lvl w:ilvl="0" w:tplc="85BE635E">
      <w:start w:val="1"/>
      <w:numFmt w:val="lowerLetter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26" w15:restartNumberingAfterBreak="0">
    <w:nsid w:val="51D17522"/>
    <w:multiLevelType w:val="hybridMultilevel"/>
    <w:tmpl w:val="C4382980"/>
    <w:lvl w:ilvl="0" w:tplc="85BE63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8" w15:restartNumberingAfterBreak="0">
    <w:nsid w:val="53DD03B3"/>
    <w:multiLevelType w:val="hybridMultilevel"/>
    <w:tmpl w:val="AE628734"/>
    <w:lvl w:ilvl="0" w:tplc="2DB4B8E8">
      <w:start w:val="1"/>
      <w:numFmt w:val="decimal"/>
      <w:lvlText w:val="A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4622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6180DAA6">
      <w:start w:val="1"/>
      <w:numFmt w:val="decimal"/>
      <w:lvlText w:val="(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9B26833A">
      <w:start w:val="1"/>
      <w:numFmt w:val="decimal"/>
      <w:lvlText w:val="(%4)"/>
      <w:lvlJc w:val="left"/>
      <w:pPr>
        <w:tabs>
          <w:tab w:val="num" w:pos="3075"/>
        </w:tabs>
        <w:ind w:left="3075" w:hanging="555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2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1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2" w15:restartNumberingAfterBreak="0">
    <w:nsid w:val="5A3B6178"/>
    <w:multiLevelType w:val="hybridMultilevel"/>
    <w:tmpl w:val="31BC5D3A"/>
    <w:lvl w:ilvl="0" w:tplc="9DCACE2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3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7B723DD"/>
    <w:multiLevelType w:val="hybridMultilevel"/>
    <w:tmpl w:val="4DB2151E"/>
    <w:lvl w:ilvl="0" w:tplc="D0FA8C00">
      <w:start w:val="4"/>
      <w:numFmt w:val="decimal"/>
      <w:lvlText w:val="(%1)"/>
      <w:lvlJc w:val="left"/>
      <w:pPr>
        <w:tabs>
          <w:tab w:val="num" w:pos="2271"/>
        </w:tabs>
        <w:ind w:left="2271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5" w15:restartNumberingAfterBreak="0">
    <w:nsid w:val="685D0905"/>
    <w:multiLevelType w:val="hybridMultilevel"/>
    <w:tmpl w:val="545E22B6"/>
    <w:lvl w:ilvl="0" w:tplc="93D82E0E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6" w15:restartNumberingAfterBreak="0">
    <w:nsid w:val="6A342458"/>
    <w:multiLevelType w:val="multilevel"/>
    <w:tmpl w:val="E8B4CFC4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 w15:restartNumberingAfterBreak="0">
    <w:nsid w:val="6F4463A9"/>
    <w:multiLevelType w:val="hybridMultilevel"/>
    <w:tmpl w:val="3418FA76"/>
    <w:lvl w:ilvl="0" w:tplc="A3F20D46">
      <w:start w:val="9"/>
      <w:numFmt w:val="lowerLetter"/>
      <w:lvlText w:val="(%1)"/>
      <w:lvlJc w:val="left"/>
      <w:pPr>
        <w:tabs>
          <w:tab w:val="num" w:pos="3201"/>
        </w:tabs>
        <w:ind w:left="3201" w:hanging="360"/>
      </w:pPr>
      <w:rPr>
        <w:rFonts w:hint="default"/>
      </w:rPr>
    </w:lvl>
    <w:lvl w:ilvl="1" w:tplc="336E7746">
      <w:start w:val="1"/>
      <w:numFmt w:val="lowerLetter"/>
      <w:lvlText w:val="%2."/>
      <w:lvlJc w:val="left"/>
      <w:pPr>
        <w:tabs>
          <w:tab w:val="num" w:pos="4131"/>
        </w:tabs>
        <w:ind w:left="4131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41"/>
        </w:tabs>
        <w:ind w:left="464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61"/>
        </w:tabs>
        <w:ind w:left="536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81"/>
        </w:tabs>
        <w:ind w:left="608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801"/>
        </w:tabs>
        <w:ind w:left="680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21"/>
        </w:tabs>
        <w:ind w:left="752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41"/>
        </w:tabs>
        <w:ind w:left="824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61"/>
        </w:tabs>
        <w:ind w:left="8961" w:hanging="180"/>
      </w:pPr>
    </w:lvl>
  </w:abstractNum>
  <w:abstractNum w:abstractNumId="38" w15:restartNumberingAfterBreak="0">
    <w:nsid w:val="71BA3AA8"/>
    <w:multiLevelType w:val="hybridMultilevel"/>
    <w:tmpl w:val="15FCCD28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814882"/>
    <w:multiLevelType w:val="hybridMultilevel"/>
    <w:tmpl w:val="ACAAA9C6"/>
    <w:lvl w:ilvl="0" w:tplc="E5826F70">
      <w:start w:val="2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0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28857017">
    <w:abstractNumId w:val="27"/>
  </w:num>
  <w:num w:numId="2" w16cid:durableId="1178615451">
    <w:abstractNumId w:val="9"/>
  </w:num>
  <w:num w:numId="3" w16cid:durableId="288828518">
    <w:abstractNumId w:val="15"/>
  </w:num>
  <w:num w:numId="4" w16cid:durableId="1030374911">
    <w:abstractNumId w:val="21"/>
  </w:num>
  <w:num w:numId="5" w16cid:durableId="1841041094">
    <w:abstractNumId w:val="31"/>
  </w:num>
  <w:num w:numId="6" w16cid:durableId="641038051">
    <w:abstractNumId w:val="4"/>
  </w:num>
  <w:num w:numId="7" w16cid:durableId="1147890998">
    <w:abstractNumId w:val="6"/>
  </w:num>
  <w:num w:numId="8" w16cid:durableId="207684992">
    <w:abstractNumId w:val="29"/>
  </w:num>
  <w:num w:numId="9" w16cid:durableId="687953824">
    <w:abstractNumId w:val="33"/>
  </w:num>
  <w:num w:numId="10" w16cid:durableId="102261656">
    <w:abstractNumId w:val="23"/>
  </w:num>
  <w:num w:numId="11" w16cid:durableId="231239227">
    <w:abstractNumId w:val="40"/>
  </w:num>
  <w:num w:numId="12" w16cid:durableId="208541775">
    <w:abstractNumId w:val="35"/>
  </w:num>
  <w:num w:numId="13" w16cid:durableId="1964968084">
    <w:abstractNumId w:val="30"/>
  </w:num>
  <w:num w:numId="14" w16cid:durableId="941036523">
    <w:abstractNumId w:val="37"/>
  </w:num>
  <w:num w:numId="15" w16cid:durableId="1217737987">
    <w:abstractNumId w:val="39"/>
  </w:num>
  <w:num w:numId="16" w16cid:durableId="970020146">
    <w:abstractNumId w:val="28"/>
  </w:num>
  <w:num w:numId="17" w16cid:durableId="1844934293">
    <w:abstractNumId w:val="26"/>
  </w:num>
  <w:num w:numId="18" w16cid:durableId="92962969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8431056">
    <w:abstractNumId w:val="3"/>
  </w:num>
  <w:num w:numId="20" w16cid:durableId="1800417527">
    <w:abstractNumId w:val="19"/>
  </w:num>
  <w:num w:numId="21" w16cid:durableId="999774826">
    <w:abstractNumId w:val="24"/>
  </w:num>
  <w:num w:numId="22" w16cid:durableId="185292695">
    <w:abstractNumId w:val="17"/>
  </w:num>
  <w:num w:numId="23" w16cid:durableId="1351644862">
    <w:abstractNumId w:val="25"/>
  </w:num>
  <w:num w:numId="24" w16cid:durableId="839808184">
    <w:abstractNumId w:val="5"/>
  </w:num>
  <w:num w:numId="25" w16cid:durableId="238296661">
    <w:abstractNumId w:val="20"/>
  </w:num>
  <w:num w:numId="26" w16cid:durableId="1122453690">
    <w:abstractNumId w:val="13"/>
  </w:num>
  <w:num w:numId="27" w16cid:durableId="641084762">
    <w:abstractNumId w:val="22"/>
  </w:num>
  <w:num w:numId="28" w16cid:durableId="1626548272">
    <w:abstractNumId w:val="2"/>
  </w:num>
  <w:num w:numId="29" w16cid:durableId="360984308">
    <w:abstractNumId w:val="1"/>
  </w:num>
  <w:num w:numId="30" w16cid:durableId="328023959">
    <w:abstractNumId w:val="8"/>
  </w:num>
  <w:num w:numId="31" w16cid:durableId="2082092936">
    <w:abstractNumId w:val="14"/>
  </w:num>
  <w:num w:numId="32" w16cid:durableId="350037181">
    <w:abstractNumId w:val="11"/>
  </w:num>
  <w:num w:numId="33" w16cid:durableId="1019043953">
    <w:abstractNumId w:val="7"/>
  </w:num>
  <w:num w:numId="34" w16cid:durableId="1868526077">
    <w:abstractNumId w:val="34"/>
  </w:num>
  <w:num w:numId="35" w16cid:durableId="213085187">
    <w:abstractNumId w:val="10"/>
  </w:num>
  <w:num w:numId="36" w16cid:durableId="699627986">
    <w:abstractNumId w:val="0"/>
  </w:num>
  <w:num w:numId="37" w16cid:durableId="503739457">
    <w:abstractNumId w:val="36"/>
  </w:num>
  <w:num w:numId="38" w16cid:durableId="1433433027">
    <w:abstractNumId w:val="38"/>
  </w:num>
  <w:num w:numId="39" w16cid:durableId="1709064233">
    <w:abstractNumId w:val="18"/>
  </w:num>
  <w:num w:numId="40" w16cid:durableId="1199663164">
    <w:abstractNumId w:val="32"/>
  </w:num>
  <w:num w:numId="41" w16cid:durableId="9330531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463CCF"/>
    <w:rsid w:val="000210AF"/>
    <w:rsid w:val="0003620B"/>
    <w:rsid w:val="00040617"/>
    <w:rsid w:val="00086E6B"/>
    <w:rsid w:val="000D17C9"/>
    <w:rsid w:val="00194FCA"/>
    <w:rsid w:val="001E2FE3"/>
    <w:rsid w:val="001F3D79"/>
    <w:rsid w:val="00230954"/>
    <w:rsid w:val="002378F3"/>
    <w:rsid w:val="00254577"/>
    <w:rsid w:val="002B4771"/>
    <w:rsid w:val="002F0129"/>
    <w:rsid w:val="003020E5"/>
    <w:rsid w:val="003028E8"/>
    <w:rsid w:val="0030505B"/>
    <w:rsid w:val="00314AED"/>
    <w:rsid w:val="003E7AB0"/>
    <w:rsid w:val="005051B2"/>
    <w:rsid w:val="0055755F"/>
    <w:rsid w:val="00583FC8"/>
    <w:rsid w:val="005B4C7A"/>
    <w:rsid w:val="005D189C"/>
    <w:rsid w:val="005D7DD5"/>
    <w:rsid w:val="00630624"/>
    <w:rsid w:val="0072457E"/>
    <w:rsid w:val="00744A70"/>
    <w:rsid w:val="00854F6A"/>
    <w:rsid w:val="00855118"/>
    <w:rsid w:val="008D1E66"/>
    <w:rsid w:val="008E3556"/>
    <w:rsid w:val="008E4835"/>
    <w:rsid w:val="00945322"/>
    <w:rsid w:val="00946594"/>
    <w:rsid w:val="00A0440D"/>
    <w:rsid w:val="00A67A47"/>
    <w:rsid w:val="00A9083D"/>
    <w:rsid w:val="00AE53BF"/>
    <w:rsid w:val="00C1551F"/>
    <w:rsid w:val="00CC13C2"/>
    <w:rsid w:val="00CE5803"/>
    <w:rsid w:val="00D2311E"/>
    <w:rsid w:val="00D2436C"/>
    <w:rsid w:val="00D540C1"/>
    <w:rsid w:val="00DC0AC6"/>
    <w:rsid w:val="00E00AC1"/>
    <w:rsid w:val="00E20896"/>
    <w:rsid w:val="00E360FA"/>
    <w:rsid w:val="00EA2300"/>
    <w:rsid w:val="01F011FE"/>
    <w:rsid w:val="17463CCF"/>
    <w:rsid w:val="1F501FC4"/>
    <w:rsid w:val="5343EE51"/>
    <w:rsid w:val="55248ED0"/>
    <w:rsid w:val="790EB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63CCF"/>
  <w15:chartTrackingRefBased/>
  <w15:docId w15:val="{E2038E72-8D26-4639-9D28-CB6693CA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440D"/>
    <w:pPr>
      <w:keepNext/>
      <w:widowControl w:val="0"/>
      <w:numPr>
        <w:numId w:val="8"/>
      </w:numPr>
      <w:spacing w:after="0" w:line="240" w:lineRule="auto"/>
      <w:outlineLvl w:val="0"/>
    </w:pPr>
    <w:rPr>
      <w:rFonts w:ascii="Arial" w:eastAsia="Times New Roman" w:hAnsi="Arial" w:cs="Arial"/>
      <w:b/>
      <w:bCs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0440D"/>
    <w:pPr>
      <w:widowControl w:val="0"/>
      <w:numPr>
        <w:ilvl w:val="1"/>
        <w:numId w:val="8"/>
      </w:numPr>
      <w:spacing w:after="0" w:line="240" w:lineRule="auto"/>
      <w:jc w:val="both"/>
      <w:outlineLvl w:val="1"/>
    </w:pPr>
    <w:rPr>
      <w:rFonts w:ascii="Arial" w:eastAsia="Times New Roman" w:hAnsi="Arial" w:cs="Times New Roman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A0440D"/>
    <w:pPr>
      <w:widowControl w:val="0"/>
      <w:numPr>
        <w:ilvl w:val="2"/>
        <w:numId w:val="8"/>
      </w:numPr>
      <w:spacing w:after="0" w:line="240" w:lineRule="auto"/>
      <w:jc w:val="both"/>
      <w:outlineLvl w:val="2"/>
    </w:pPr>
    <w:rPr>
      <w:rFonts w:ascii="Arial" w:eastAsia="Times New Roman" w:hAnsi="Arial" w:cs="Times New Roman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0440D"/>
    <w:pPr>
      <w:widowControl w:val="0"/>
      <w:numPr>
        <w:ilvl w:val="3"/>
        <w:numId w:val="8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A0440D"/>
    <w:pPr>
      <w:widowControl w:val="0"/>
      <w:numPr>
        <w:ilvl w:val="4"/>
        <w:numId w:val="8"/>
      </w:numPr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Cs w:val="24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A0440D"/>
    <w:pPr>
      <w:widowControl w:val="0"/>
      <w:numPr>
        <w:ilvl w:val="5"/>
        <w:numId w:val="8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Cs w:val="24"/>
      <w:lang w:eastAsia="en-GB"/>
    </w:rPr>
  </w:style>
  <w:style w:type="paragraph" w:styleId="Heading7">
    <w:name w:val="heading 7"/>
    <w:basedOn w:val="Normal"/>
    <w:next w:val="Normal"/>
    <w:link w:val="Heading7Char"/>
    <w:qFormat/>
    <w:rsid w:val="00A0440D"/>
    <w:pPr>
      <w:widowControl w:val="0"/>
      <w:numPr>
        <w:ilvl w:val="6"/>
        <w:numId w:val="8"/>
      </w:numPr>
      <w:spacing w:before="240" w:after="60" w:line="240" w:lineRule="auto"/>
      <w:outlineLvl w:val="6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A0440D"/>
    <w:pPr>
      <w:widowControl w:val="0"/>
      <w:numPr>
        <w:ilvl w:val="7"/>
        <w:numId w:val="8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kern w:val="22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A0440D"/>
    <w:pPr>
      <w:widowControl w:val="0"/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Times New Roman"/>
      <w:kern w:val="2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440D"/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A0440D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rsid w:val="00A0440D"/>
    <w:rPr>
      <w:rFonts w:ascii="Arial" w:eastAsia="Times New Roman" w:hAnsi="Arial" w:cs="Times New Roman"/>
      <w:b/>
      <w:kern w:val="22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rsid w:val="00A0440D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A0440D"/>
    <w:rPr>
      <w:rFonts w:ascii="Arial" w:eastAsia="Times New Roman" w:hAnsi="Arial" w:cs="Times New Roman"/>
      <w:i/>
      <w:kern w:val="22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A0440D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AdditionalMarking">
    <w:name w:val="Additional Marking"/>
    <w:rsid w:val="00A0440D"/>
    <w:rPr>
      <w:b/>
      <w:caps/>
    </w:rPr>
  </w:style>
  <w:style w:type="paragraph" w:customStyle="1" w:styleId="AddressBlock">
    <w:name w:val="Address Block"/>
    <w:basedOn w:val="Normal"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DWListAlphabetical">
    <w:name w:val="DW List Alphabetical"/>
    <w:basedOn w:val="DWNormal"/>
    <w:rsid w:val="00A0440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DWAnnex">
    <w:name w:val="DW Annex"/>
    <w:basedOn w:val="DWNormal"/>
    <w:rsid w:val="00A0440D"/>
    <w:rPr>
      <w:b/>
      <w:caps/>
    </w:rPr>
  </w:style>
  <w:style w:type="paragraph" w:customStyle="1" w:styleId="Appointment">
    <w:name w:val="Appointment"/>
    <w:basedOn w:val="DWNormal"/>
    <w:next w:val="DWNormal"/>
    <w:rsid w:val="00A0440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A0440D"/>
    <w:pPr>
      <w:spacing w:before="1160"/>
    </w:pPr>
    <w:rPr>
      <w:i/>
    </w:rPr>
  </w:style>
  <w:style w:type="character" w:styleId="EndnoteReference">
    <w:name w:val="endnote reference"/>
    <w:semiHidden/>
    <w:rsid w:val="00A0440D"/>
    <w:rPr>
      <w:vertAlign w:val="superscript"/>
    </w:rPr>
  </w:style>
  <w:style w:type="paragraph" w:styleId="EndnoteText">
    <w:name w:val="endnote text"/>
    <w:basedOn w:val="DWNormal"/>
    <w:link w:val="EndnoteTextChar"/>
    <w:semiHidden/>
    <w:rsid w:val="00A0440D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A0440D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DWFlag">
    <w:name w:val="DW Flag"/>
    <w:rsid w:val="00A0440D"/>
    <w:rPr>
      <w:b/>
    </w:rPr>
  </w:style>
  <w:style w:type="paragraph" w:styleId="Footer">
    <w:name w:val="footer"/>
    <w:basedOn w:val="DWNormal"/>
    <w:link w:val="FooterChar"/>
    <w:rsid w:val="00A0440D"/>
    <w:pPr>
      <w:spacing w:before="220"/>
    </w:pPr>
  </w:style>
  <w:style w:type="character" w:customStyle="1" w:styleId="FooterChar">
    <w:name w:val="Footer Char"/>
    <w:basedOn w:val="DefaultParagraphFont"/>
    <w:link w:val="Footer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FooterCaption">
    <w:name w:val="Footer Caption"/>
    <w:rsid w:val="00A0440D"/>
    <w:rPr>
      <w:sz w:val="12"/>
    </w:rPr>
  </w:style>
  <w:style w:type="character" w:styleId="FootnoteReference">
    <w:name w:val="footnote reference"/>
    <w:semiHidden/>
    <w:rsid w:val="00A0440D"/>
    <w:rPr>
      <w:vertAlign w:val="superscript"/>
    </w:rPr>
  </w:style>
  <w:style w:type="paragraph" w:styleId="FootnoteText">
    <w:name w:val="footnote text"/>
    <w:basedOn w:val="DWNormal"/>
    <w:link w:val="FootnoteTextChar"/>
    <w:semiHidden/>
    <w:rsid w:val="00A0440D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0440D"/>
    <w:rPr>
      <w:rFonts w:ascii="Arial" w:eastAsia="Times New Roman" w:hAnsi="Arial" w:cs="Times New Roman"/>
      <w:sz w:val="16"/>
      <w:szCs w:val="24"/>
      <w:lang w:eastAsia="en-GB"/>
    </w:rPr>
  </w:style>
  <w:style w:type="paragraph" w:customStyle="1" w:styleId="DWHdgGroup">
    <w:name w:val="DW Hdg Group"/>
    <w:basedOn w:val="DWNormal"/>
    <w:next w:val="DWPara"/>
    <w:rsid w:val="00A0440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A0440D"/>
    <w:pPr>
      <w:spacing w:after="220"/>
    </w:pPr>
  </w:style>
  <w:style w:type="paragraph" w:styleId="Header">
    <w:name w:val="header"/>
    <w:basedOn w:val="DWNormal"/>
    <w:link w:val="HeaderChar"/>
    <w:rsid w:val="00A0440D"/>
    <w:pPr>
      <w:spacing w:after="220"/>
    </w:pPr>
  </w:style>
  <w:style w:type="character" w:customStyle="1" w:styleId="HeaderChar">
    <w:name w:val="Header Char"/>
    <w:basedOn w:val="DefaultParagraphFont"/>
    <w:link w:val="Header"/>
    <w:rsid w:val="00A0440D"/>
    <w:rPr>
      <w:rFonts w:ascii="Arial" w:eastAsia="Times New Roman" w:hAnsi="Arial" w:cs="Times New Roman"/>
      <w:szCs w:val="24"/>
      <w:lang w:eastAsia="en-GB"/>
    </w:rPr>
  </w:style>
  <w:style w:type="character" w:customStyle="1" w:styleId="HeaderCaption">
    <w:name w:val="Header Caption"/>
    <w:rsid w:val="00A0440D"/>
    <w:rPr>
      <w:sz w:val="12"/>
    </w:rPr>
  </w:style>
  <w:style w:type="character" w:customStyle="1" w:styleId="HiddenText">
    <w:name w:val="Hidden Text"/>
    <w:rsid w:val="00A0440D"/>
    <w:rPr>
      <w:vanish/>
    </w:rPr>
  </w:style>
  <w:style w:type="paragraph" w:customStyle="1" w:styleId="DWHdgMain">
    <w:name w:val="DW Hdg Main"/>
    <w:basedOn w:val="DWHdgGroup"/>
    <w:next w:val="DWHdgGroup"/>
    <w:rsid w:val="00A0440D"/>
    <w:pPr>
      <w:jc w:val="center"/>
    </w:pPr>
  </w:style>
  <w:style w:type="character" w:customStyle="1" w:styleId="MarginalNote">
    <w:name w:val="Marginal Note"/>
    <w:rsid w:val="00A0440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A0440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A0440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A0440D"/>
    <w:pPr>
      <w:spacing w:after="220"/>
    </w:pPr>
  </w:style>
  <w:style w:type="character" w:customStyle="1" w:styleId="DWHdgPara">
    <w:name w:val="DW Hdg Para"/>
    <w:rsid w:val="00A0440D"/>
    <w:rPr>
      <w:b/>
      <w:u w:val="none"/>
    </w:rPr>
  </w:style>
  <w:style w:type="character" w:customStyle="1" w:styleId="PostTown">
    <w:name w:val="Post Town"/>
    <w:rsid w:val="00A0440D"/>
    <w:rPr>
      <w:smallCaps/>
    </w:rPr>
  </w:style>
  <w:style w:type="character" w:customStyle="1" w:styleId="ProtectiveMarking">
    <w:name w:val="Protective Marking"/>
    <w:rsid w:val="00A0440D"/>
    <w:rPr>
      <w:b/>
      <w:caps/>
    </w:rPr>
  </w:style>
  <w:style w:type="character" w:customStyle="1" w:styleId="ReferenceDate">
    <w:name w:val="Reference/Date"/>
    <w:rsid w:val="00A0440D"/>
    <w:rPr>
      <w:rFonts w:ascii="Arial" w:hAnsi="Arial"/>
      <w:spacing w:val="0"/>
      <w:sz w:val="20"/>
    </w:rPr>
  </w:style>
  <w:style w:type="character" w:customStyle="1" w:styleId="DWHdgSubject">
    <w:name w:val="DW Hdg Subject"/>
    <w:rsid w:val="00A0440D"/>
    <w:rPr>
      <w:u w:val="single"/>
    </w:rPr>
  </w:style>
  <w:style w:type="paragraph" w:customStyle="1" w:styleId="DWTable">
    <w:name w:val="DW Table"/>
    <w:basedOn w:val="DWNormal"/>
    <w:rsid w:val="00A0440D"/>
    <w:rPr>
      <w:sz w:val="20"/>
    </w:rPr>
  </w:style>
  <w:style w:type="paragraph" w:customStyle="1" w:styleId="TableBox">
    <w:name w:val="Table Box"/>
    <w:basedOn w:val="DWTable"/>
    <w:next w:val="DWPara"/>
    <w:rsid w:val="00A0440D"/>
  </w:style>
  <w:style w:type="paragraph" w:customStyle="1" w:styleId="DWTablePara">
    <w:name w:val="DW Table Para"/>
    <w:basedOn w:val="DWTable"/>
    <w:rsid w:val="00A0440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A0440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A0440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4"/>
      <w:lang w:eastAsia="en-GB"/>
    </w:rPr>
  </w:style>
  <w:style w:type="paragraph" w:styleId="TOC1">
    <w:name w:val="toc 1"/>
    <w:basedOn w:val="DWNormal"/>
    <w:uiPriority w:val="39"/>
    <w:rsid w:val="00A0440D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uiPriority w:val="39"/>
    <w:rsid w:val="00A0440D"/>
    <w:pPr>
      <w:ind w:left="851"/>
    </w:pPr>
    <w:rPr>
      <w:smallCaps w:val="0"/>
    </w:rPr>
  </w:style>
  <w:style w:type="paragraph" w:styleId="TOC3">
    <w:name w:val="toc 3"/>
    <w:basedOn w:val="TOC2"/>
    <w:semiHidden/>
    <w:rsid w:val="00A0440D"/>
    <w:pPr>
      <w:ind w:left="1134"/>
    </w:pPr>
  </w:style>
  <w:style w:type="paragraph" w:styleId="TOC4">
    <w:name w:val="toc 4"/>
    <w:basedOn w:val="TOC3"/>
    <w:semiHidden/>
    <w:rsid w:val="00A0440D"/>
    <w:pPr>
      <w:ind w:left="1418"/>
    </w:pPr>
  </w:style>
  <w:style w:type="paragraph" w:styleId="TOC5">
    <w:name w:val="toc 5"/>
    <w:basedOn w:val="TOC4"/>
    <w:semiHidden/>
    <w:rsid w:val="00A0440D"/>
    <w:pPr>
      <w:ind w:left="1701"/>
    </w:pPr>
  </w:style>
  <w:style w:type="paragraph" w:styleId="TOC6">
    <w:name w:val="toc 6"/>
    <w:basedOn w:val="TOC5"/>
    <w:semiHidden/>
    <w:rsid w:val="00A0440D"/>
    <w:pPr>
      <w:ind w:left="1985"/>
    </w:pPr>
  </w:style>
  <w:style w:type="paragraph" w:styleId="TOC7">
    <w:name w:val="toc 7"/>
    <w:basedOn w:val="TOC6"/>
    <w:semiHidden/>
    <w:rsid w:val="00A0440D"/>
    <w:pPr>
      <w:ind w:left="2268"/>
    </w:pPr>
  </w:style>
  <w:style w:type="paragraph" w:customStyle="1" w:styleId="UnitTitle">
    <w:name w:val="Unit Title"/>
    <w:basedOn w:val="AddressBlock"/>
    <w:next w:val="AddressBlock"/>
    <w:rsid w:val="00A0440D"/>
    <w:rPr>
      <w:b/>
      <w:sz w:val="22"/>
    </w:rPr>
  </w:style>
  <w:style w:type="paragraph" w:customStyle="1" w:styleId="DWSignature">
    <w:name w:val="DW Signature"/>
    <w:basedOn w:val="DWNormal"/>
    <w:next w:val="DWName"/>
    <w:rsid w:val="00A0440D"/>
    <w:pPr>
      <w:spacing w:before="160"/>
    </w:pPr>
  </w:style>
  <w:style w:type="character" w:styleId="PageNumber">
    <w:name w:val="page number"/>
    <w:basedOn w:val="DefaultParagraphFont"/>
    <w:rsid w:val="00A0440D"/>
  </w:style>
  <w:style w:type="paragraph" w:customStyle="1" w:styleId="DWParaNum1">
    <w:name w:val="DW Para Num1"/>
    <w:basedOn w:val="DWPara"/>
    <w:rsid w:val="00A0440D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A0440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A0440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A0440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A0440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A0440D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A0440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A0440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A0440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A0440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A0440D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A0440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A0440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A0440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A0440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A0440D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A0440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A0440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A0440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A0440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A0440D"/>
    <w:pPr>
      <w:tabs>
        <w:tab w:val="center" w:pos="4815"/>
        <w:tab w:val="right" w:pos="9645"/>
      </w:tabs>
      <w:spacing w:before="120"/>
    </w:pPr>
    <w:rPr>
      <w:sz w:val="12"/>
    </w:rPr>
  </w:style>
  <w:style w:type="paragraph" w:customStyle="1" w:styleId="Char1">
    <w:name w:val="Char1"/>
    <w:basedOn w:val="Normal"/>
    <w:rsid w:val="00A0440D"/>
    <w:pPr>
      <w:keepLines/>
      <w:widowControl w:val="0"/>
      <w:spacing w:after="40" w:line="240" w:lineRule="exact"/>
      <w:ind w:left="2977"/>
    </w:pPr>
    <w:rPr>
      <w:rFonts w:ascii="Tahoma" w:eastAsia="Times New Roman" w:hAnsi="Tahoma" w:cs="Times New Roman"/>
      <w:szCs w:val="24"/>
      <w:lang w:val="en-US"/>
    </w:rPr>
  </w:style>
  <w:style w:type="numbering" w:styleId="111111">
    <w:name w:val="Outline List 2"/>
    <w:basedOn w:val="NoList"/>
    <w:rsid w:val="00A0440D"/>
    <w:pPr>
      <w:numPr>
        <w:numId w:val="7"/>
      </w:numPr>
    </w:pPr>
  </w:style>
  <w:style w:type="character" w:customStyle="1" w:styleId="searchword">
    <w:name w:val="searchword"/>
    <w:basedOn w:val="DefaultParagraphFont"/>
    <w:rsid w:val="00A0440D"/>
  </w:style>
  <w:style w:type="paragraph" w:styleId="BalloonText">
    <w:name w:val="Balloon Text"/>
    <w:basedOn w:val="Normal"/>
    <w:link w:val="BalloonTextChar"/>
    <w:semiHidden/>
    <w:rsid w:val="00A0440D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A0440D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semiHidden/>
    <w:rsid w:val="00A044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A0440D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04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440D"/>
    <w:rPr>
      <w:rFonts w:ascii="Arial" w:eastAsia="Times New Roman" w:hAnsi="Arial" w:cs="Times New Roman"/>
      <w:b/>
      <w:bCs/>
      <w:sz w:val="20"/>
      <w:szCs w:val="20"/>
      <w:lang w:eastAsia="en-GB"/>
    </w:rPr>
  </w:style>
  <w:style w:type="character" w:styleId="Hyperlink">
    <w:name w:val="Hyperlink"/>
    <w:uiPriority w:val="99"/>
    <w:rsid w:val="00A0440D"/>
    <w:rPr>
      <w:color w:val="0000FF"/>
      <w:u w:val="single"/>
    </w:rPr>
  </w:style>
  <w:style w:type="paragraph" w:customStyle="1" w:styleId="Style1">
    <w:name w:val="Style1"/>
    <w:basedOn w:val="Normal"/>
    <w:link w:val="Style1Char"/>
    <w:autoRedefine/>
    <w:rsid w:val="00A0440D"/>
    <w:pPr>
      <w:widowControl w:val="0"/>
      <w:spacing w:before="360" w:after="240" w:line="240" w:lineRule="auto"/>
      <w:jc w:val="center"/>
    </w:pPr>
    <w:rPr>
      <w:rFonts w:ascii="Arial" w:eastAsia="Times New Roman" w:hAnsi="Arial" w:cs="Times New Roman"/>
      <w:b/>
      <w:szCs w:val="24"/>
      <w:u w:val="single"/>
      <w:lang w:eastAsia="en-GB"/>
    </w:rPr>
  </w:style>
  <w:style w:type="paragraph" w:customStyle="1" w:styleId="Style2">
    <w:name w:val="Style2"/>
    <w:autoRedefine/>
    <w:rsid w:val="00A0440D"/>
    <w:pPr>
      <w:spacing w:before="240" w:after="240" w:line="240" w:lineRule="auto"/>
      <w:jc w:val="center"/>
    </w:pPr>
    <w:rPr>
      <w:rFonts w:ascii="Arial" w:eastAsia="Times New Roman" w:hAnsi="Arial" w:cs="Times New Roman"/>
      <w:b/>
      <w:bCs/>
      <w:szCs w:val="24"/>
      <w:u w:val="single"/>
      <w:lang w:eastAsia="en-GB"/>
    </w:rPr>
  </w:style>
  <w:style w:type="paragraph" w:customStyle="1" w:styleId="Style3">
    <w:name w:val="Style3"/>
    <w:basedOn w:val="Style2"/>
    <w:autoRedefine/>
    <w:rsid w:val="00A0440D"/>
    <w:pPr>
      <w:tabs>
        <w:tab w:val="num" w:pos="1871"/>
      </w:tabs>
    </w:pPr>
    <w:rPr>
      <w:sz w:val="20"/>
      <w:szCs w:val="20"/>
    </w:rPr>
  </w:style>
  <w:style w:type="paragraph" w:customStyle="1" w:styleId="Style4">
    <w:name w:val="Style4"/>
    <w:basedOn w:val="Style3"/>
    <w:rsid w:val="00A0440D"/>
    <w:pPr>
      <w:tabs>
        <w:tab w:val="clear" w:pos="1871"/>
      </w:tabs>
    </w:pPr>
  </w:style>
  <w:style w:type="paragraph" w:customStyle="1" w:styleId="Style5">
    <w:name w:val="Style5"/>
    <w:basedOn w:val="Style1"/>
    <w:autoRedefine/>
    <w:rsid w:val="00A0440D"/>
    <w:rPr>
      <w:b w:val="0"/>
    </w:rPr>
  </w:style>
  <w:style w:type="paragraph" w:customStyle="1" w:styleId="Condensed1">
    <w:name w:val="Condensed1"/>
    <w:basedOn w:val="Style1"/>
    <w:autoRedefine/>
    <w:rsid w:val="00A0440D"/>
    <w:pPr>
      <w:keepNext/>
      <w:spacing w:before="0" w:after="0"/>
    </w:pPr>
    <w:rPr>
      <w:sz w:val="20"/>
    </w:rPr>
  </w:style>
  <w:style w:type="paragraph" w:customStyle="1" w:styleId="Condensed2">
    <w:name w:val="Condensed2"/>
    <w:basedOn w:val="Style2"/>
    <w:autoRedefine/>
    <w:rsid w:val="00A0440D"/>
    <w:pPr>
      <w:numPr>
        <w:ilvl w:val="3"/>
        <w:numId w:val="9"/>
      </w:numPr>
      <w:tabs>
        <w:tab w:val="left" w:pos="851"/>
      </w:tabs>
      <w:spacing w:before="0" w:after="0"/>
    </w:pPr>
    <w:rPr>
      <w:sz w:val="20"/>
    </w:rPr>
  </w:style>
  <w:style w:type="paragraph" w:customStyle="1" w:styleId="Condensed3">
    <w:name w:val="Condensed3"/>
    <w:basedOn w:val="Style3"/>
    <w:rsid w:val="00A0440D"/>
    <w:pPr>
      <w:spacing w:before="0" w:after="120"/>
      <w:ind w:left="1872" w:hanging="1021"/>
    </w:pPr>
    <w:rPr>
      <w:rFonts w:cs="Arial"/>
    </w:rPr>
  </w:style>
  <w:style w:type="paragraph" w:customStyle="1" w:styleId="Condensed4">
    <w:name w:val="Condensed4"/>
    <w:basedOn w:val="Style4"/>
    <w:autoRedefine/>
    <w:rsid w:val="00A0440D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customStyle="1" w:styleId="condensed2nonumber">
    <w:name w:val="condensed2 no number"/>
    <w:basedOn w:val="Style3"/>
    <w:rsid w:val="00A0440D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customStyle="1" w:styleId="Condensed5">
    <w:name w:val="Condensed5"/>
    <w:basedOn w:val="Style5"/>
    <w:autoRedefine/>
    <w:rsid w:val="00A0440D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character" w:styleId="FollowedHyperlink">
    <w:name w:val="FollowedHyperlink"/>
    <w:rsid w:val="00A0440D"/>
    <w:rPr>
      <w:color w:val="606420"/>
      <w:u w:val="single"/>
    </w:rPr>
  </w:style>
  <w:style w:type="paragraph" w:styleId="DocumentMap">
    <w:name w:val="Document Map"/>
    <w:basedOn w:val="Normal"/>
    <w:link w:val="DocumentMapChar"/>
    <w:semiHidden/>
    <w:rsid w:val="00A0440D"/>
    <w:pPr>
      <w:widowControl w:val="0"/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A0440D"/>
    <w:rPr>
      <w:rFonts w:ascii="Tahoma" w:eastAsia="Times New Roman" w:hAnsi="Tahoma" w:cs="Tahoma"/>
      <w:sz w:val="20"/>
      <w:szCs w:val="20"/>
      <w:shd w:val="clear" w:color="auto" w:fill="000080"/>
      <w:lang w:eastAsia="en-GB"/>
    </w:rPr>
  </w:style>
  <w:style w:type="paragraph" w:customStyle="1" w:styleId="Default">
    <w:name w:val="Default"/>
    <w:rsid w:val="00A0440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n-GB"/>
    </w:rPr>
  </w:style>
  <w:style w:type="character" w:customStyle="1" w:styleId="Style1Char">
    <w:name w:val="Style1 Char"/>
    <w:link w:val="Style1"/>
    <w:locked/>
    <w:rsid w:val="00A0440D"/>
    <w:rPr>
      <w:rFonts w:ascii="Arial" w:eastAsia="Times New Roman" w:hAnsi="Arial" w:cs="Times New Roman"/>
      <w:b/>
      <w:szCs w:val="24"/>
      <w:u w:val="single"/>
      <w:lang w:eastAsia="en-GB"/>
    </w:rPr>
  </w:style>
  <w:style w:type="paragraph" w:customStyle="1" w:styleId="Body">
    <w:name w:val="Body"/>
    <w:basedOn w:val="Normal"/>
    <w:rsid w:val="00A0440D"/>
    <w:pPr>
      <w:widowControl w:val="0"/>
      <w:spacing w:after="220" w:line="360" w:lineRule="auto"/>
      <w:jc w:val="both"/>
    </w:pPr>
    <w:rPr>
      <w:rFonts w:ascii="Arial" w:eastAsia="Batang" w:hAnsi="Arial" w:cs="Times New Roman"/>
      <w:szCs w:val="24"/>
      <w:lang w:eastAsia="en-GB"/>
    </w:rPr>
  </w:style>
  <w:style w:type="paragraph" w:customStyle="1" w:styleId="StyleHeading2Justified">
    <w:name w:val="Style Heading 2 + Justified"/>
    <w:basedOn w:val="Heading2"/>
    <w:rsid w:val="00A0440D"/>
    <w:rPr>
      <w:b/>
      <w:bCs/>
      <w:szCs w:val="20"/>
    </w:rPr>
  </w:style>
  <w:style w:type="table" w:styleId="TableGrid">
    <w:name w:val="Table Grid"/>
    <w:basedOn w:val="TableNormal"/>
    <w:rsid w:val="00A04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semiHidden/>
    <w:rsid w:val="00A0440D"/>
    <w:pPr>
      <w:tabs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0440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0440D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044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A0440D"/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A0440D"/>
    <w:pPr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A0440D"/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BodyTextIndent">
    <w:name w:val="Body Text Indent"/>
    <w:basedOn w:val="Normal"/>
    <w:link w:val="BodyTextIndentChar"/>
    <w:rsid w:val="00A0440D"/>
    <w:pPr>
      <w:widowControl w:val="0"/>
      <w:spacing w:after="120" w:line="240" w:lineRule="auto"/>
      <w:ind w:left="283"/>
    </w:pPr>
    <w:rPr>
      <w:rFonts w:ascii="Arial" w:eastAsia="Times New Roman" w:hAnsi="Arial" w:cs="Times New Roman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0440D"/>
    <w:rPr>
      <w:rFonts w:ascii="Arial" w:eastAsia="Times New Roman" w:hAnsi="Arial" w:cs="Times New Roman"/>
      <w:szCs w:val="24"/>
      <w:lang w:eastAsia="en-GB"/>
    </w:rPr>
  </w:style>
  <w:style w:type="paragraph" w:styleId="BodyTextIndent2">
    <w:name w:val="Body Text Indent 2"/>
    <w:basedOn w:val="Normal"/>
    <w:link w:val="BodyTextIndent2Char"/>
    <w:rsid w:val="00A0440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0440D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1">
    <w:name w:val="Default1"/>
    <w:basedOn w:val="Default"/>
    <w:next w:val="Default"/>
    <w:rsid w:val="00A0440D"/>
    <w:rPr>
      <w:rFonts w:cs="Times New Roman"/>
      <w:color w:val="auto"/>
    </w:rPr>
  </w:style>
  <w:style w:type="paragraph" w:customStyle="1" w:styleId="StyleHeading210ptLeft1cmFirstline0cm">
    <w:name w:val="Style Heading 2 + 10 pt Left:  1 cm First line:  0 cm"/>
    <w:basedOn w:val="Heading2"/>
    <w:rsid w:val="00A0440D"/>
    <w:pPr>
      <w:ind w:left="567" w:firstLine="0"/>
    </w:pPr>
    <w:rPr>
      <w:b/>
      <w:szCs w:val="20"/>
    </w:rPr>
  </w:style>
  <w:style w:type="paragraph" w:styleId="TOC8">
    <w:name w:val="toc 8"/>
    <w:basedOn w:val="Normal"/>
    <w:next w:val="Normal"/>
    <w:autoRedefine/>
    <w:semiHidden/>
    <w:rsid w:val="00A0440D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9">
    <w:name w:val="toc 9"/>
    <w:basedOn w:val="Normal"/>
    <w:next w:val="Normal"/>
    <w:autoRedefine/>
    <w:semiHidden/>
    <w:rsid w:val="00A0440D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Default"/>
    <w:next w:val="Default"/>
    <w:rsid w:val="00A0440D"/>
    <w:rPr>
      <w:rFonts w:cs="Times New Roman"/>
      <w:color w:val="auto"/>
    </w:rPr>
  </w:style>
  <w:style w:type="character" w:customStyle="1" w:styleId="EmailStyle1191">
    <w:name w:val="EmailStyle1191"/>
    <w:semiHidden/>
    <w:rsid w:val="00A0440D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2"/>
      <w:szCs w:val="22"/>
      <w:u w:val="none"/>
      <w:effect w:val="none"/>
    </w:rPr>
  </w:style>
  <w:style w:type="paragraph" w:customStyle="1" w:styleId="Style6">
    <w:name w:val="Style6"/>
    <w:basedOn w:val="Normal"/>
    <w:link w:val="Style6Char"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Style7">
    <w:name w:val="Style7"/>
    <w:rsid w:val="00A0440D"/>
    <w:pPr>
      <w:spacing w:after="0" w:line="240" w:lineRule="auto"/>
    </w:pPr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Style6Char">
    <w:name w:val="Style6 Char"/>
    <w:link w:val="Style6"/>
    <w:rsid w:val="00A0440D"/>
    <w:rPr>
      <w:rFonts w:ascii="Arial" w:eastAsia="Times New Roman" w:hAnsi="Arial" w:cs="Times New Roman"/>
      <w:szCs w:val="24"/>
      <w:lang w:eastAsia="en-GB"/>
    </w:rPr>
  </w:style>
  <w:style w:type="table" w:styleId="TableWeb1">
    <w:name w:val="Table Web 1"/>
    <w:basedOn w:val="TableNormal"/>
    <w:rsid w:val="00A044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cconditionheadings">
    <w:name w:val="tc_condition_headings"/>
    <w:basedOn w:val="Heading2"/>
    <w:link w:val="tcconditionheadingsChar"/>
    <w:rsid w:val="00A0440D"/>
    <w:pPr>
      <w:keepNext/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240" w:after="240"/>
      <w:ind w:left="720"/>
      <w:jc w:val="left"/>
      <w:textAlignment w:val="baseline"/>
    </w:pPr>
    <w:rPr>
      <w:rFonts w:cs="Arial"/>
      <w:b/>
      <w:kern w:val="22"/>
      <w:sz w:val="20"/>
      <w:szCs w:val="20"/>
      <w:lang w:eastAsia="en-US"/>
    </w:rPr>
  </w:style>
  <w:style w:type="character" w:customStyle="1" w:styleId="tcconditionheadingsChar">
    <w:name w:val="tc_condition_headings Char"/>
    <w:link w:val="tcconditionheadings"/>
    <w:locked/>
    <w:rsid w:val="00A0440D"/>
    <w:rPr>
      <w:rFonts w:ascii="Arial" w:eastAsia="Times New Roman" w:hAnsi="Arial" w:cs="Arial"/>
      <w:b/>
      <w:kern w:val="22"/>
      <w:sz w:val="20"/>
      <w:szCs w:val="20"/>
    </w:rPr>
  </w:style>
  <w:style w:type="paragraph" w:customStyle="1" w:styleId="tcconditiontext">
    <w:name w:val="tc_condition_text"/>
    <w:basedOn w:val="Normal"/>
    <w:link w:val="tcconditiontextChar"/>
    <w:rsid w:val="00A0440D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tcconditiontextChar">
    <w:name w:val="tc_condition_text Char"/>
    <w:link w:val="tcconditiontext"/>
    <w:locked/>
    <w:rsid w:val="00A0440D"/>
    <w:rPr>
      <w:rFonts w:ascii="Arial" w:eastAsia="Times New Roman" w:hAnsi="Arial" w:cs="Arial"/>
      <w:sz w:val="20"/>
      <w:szCs w:val="24"/>
    </w:rPr>
  </w:style>
  <w:style w:type="paragraph" w:customStyle="1" w:styleId="tcnarrativeheading">
    <w:name w:val="tc_narrative_heading"/>
    <w:basedOn w:val="Heading2"/>
    <w:link w:val="tcnarrativeheadingChar"/>
    <w:rsid w:val="00A0440D"/>
    <w:pPr>
      <w:keepNext/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240" w:after="240"/>
      <w:jc w:val="left"/>
      <w:textAlignment w:val="baseline"/>
    </w:pPr>
    <w:rPr>
      <w:rFonts w:cs="Arial"/>
      <w:b/>
      <w:kern w:val="22"/>
      <w:sz w:val="20"/>
      <w:szCs w:val="20"/>
      <w:lang w:eastAsia="en-US"/>
    </w:rPr>
  </w:style>
  <w:style w:type="character" w:customStyle="1" w:styleId="tcnarrativeheadingChar">
    <w:name w:val="tc_narrative_heading Char"/>
    <w:link w:val="tcnarrativeheading"/>
    <w:locked/>
    <w:rsid w:val="00A0440D"/>
    <w:rPr>
      <w:rFonts w:ascii="Arial" w:eastAsia="Times New Roman" w:hAnsi="Arial" w:cs="Arial"/>
      <w:b/>
      <w:kern w:val="22"/>
      <w:sz w:val="20"/>
      <w:szCs w:val="20"/>
    </w:rPr>
  </w:style>
  <w:style w:type="character" w:customStyle="1" w:styleId="st1">
    <w:name w:val="st1"/>
    <w:basedOn w:val="DefaultParagraphFont"/>
    <w:rsid w:val="00A0440D"/>
  </w:style>
  <w:style w:type="paragraph" w:styleId="Index1">
    <w:name w:val="index 1"/>
    <w:basedOn w:val="Normal"/>
    <w:next w:val="Normal"/>
    <w:autoRedefine/>
    <w:semiHidden/>
    <w:rsid w:val="00A0440D"/>
    <w:pPr>
      <w:widowControl w:val="0"/>
      <w:spacing w:after="0" w:line="240" w:lineRule="auto"/>
      <w:ind w:left="220" w:hanging="220"/>
    </w:pPr>
    <w:rPr>
      <w:rFonts w:ascii="Arial" w:eastAsia="Times New Roman" w:hAnsi="Arial" w:cs="Times New Roman"/>
      <w:szCs w:val="24"/>
      <w:lang w:eastAsia="en-GB"/>
    </w:rPr>
  </w:style>
  <w:style w:type="paragraph" w:styleId="TableofFigures">
    <w:name w:val="table of figures"/>
    <w:basedOn w:val="Normal"/>
    <w:next w:val="Normal"/>
    <w:semiHidden/>
    <w:rsid w:val="00A0440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AddressLine1">
    <w:name w:val="AddressLine1"/>
    <w:basedOn w:val="Normal"/>
    <w:rsid w:val="00A0440D"/>
    <w:pPr>
      <w:framePr w:w="5910" w:h="1755" w:hSpace="181" w:wrap="around" w:vAnchor="text" w:hAnchor="page" w:x="3024" w:y="1"/>
      <w:shd w:val="solid" w:color="FFFFFF" w:fill="FFFFFF"/>
      <w:spacing w:after="0" w:line="240" w:lineRule="auto"/>
      <w:ind w:left="142" w:right="141"/>
    </w:pPr>
    <w:rPr>
      <w:rFonts w:ascii="Arial" w:eastAsia="Times New Roman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70BAD412D04418E9A8304DB60F6F8" ma:contentTypeVersion="" ma:contentTypeDescription="Create a new document." ma:contentTypeScope="" ma:versionID="0c43978f37cfbae29524ebdcccf7ea94">
  <xsd:schema xmlns:xsd="http://www.w3.org/2001/XMLSchema" xmlns:xs="http://www.w3.org/2001/XMLSchema" xmlns:p="http://schemas.microsoft.com/office/2006/metadata/properties" xmlns:ns2="34b85429-8555-4073-bb48-7bc18cabbfe0" targetNamespace="http://schemas.microsoft.com/office/2006/metadata/properties" ma:root="true" ma:fieldsID="07f6fb7b3b640d9bfec1c92d970bc489" ns2:_="">
    <xsd:import namespace="34b85429-8555-4073-bb48-7bc18cabb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85429-8555-4073-bb48-7bc18cabb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950F87-5EFF-43C5-B7A9-D89AD884B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05AC33-D6A9-45AE-8665-D0907DF194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229B00-B7A3-4376-8761-B875458A9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85429-8555-4073-bb48-7bc18cabb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Blackie, Jon Contractor (Army StratCen-Comrcl-CommDP6)</cp:lastModifiedBy>
  <cp:revision>52</cp:revision>
  <dcterms:created xsi:type="dcterms:W3CDTF">2022-09-06T18:23:00Z</dcterms:created>
  <dcterms:modified xsi:type="dcterms:W3CDTF">2024-06-21T10:35:00Z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2022-09-06T10:23:28Z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91a6c79d-522e-4a31-b4a7-203ac200a7bc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0x01010035970BAD412D04418E9A8304DB60F6F8</vt:lpwstr>
  </property>
  <property fmtid="{D5CDD505-2E9C-101B-9397-08002B2CF9AE}" pid="10" name="ComplianceAssetId">
    <vt:lpwstr/>
  </property>
</Properties>
</file>